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10" w:rsidRDefault="00572D10" w:rsidP="00C84074">
      <w:pPr>
        <w:pStyle w:val="1"/>
        <w:spacing w:before="76" w:line="360" w:lineRule="auto"/>
        <w:ind w:left="0" w:right="863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7330417" cy="1008298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411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935" cy="1008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Положение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наставничестве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rPr>
          <w:spacing w:val="-4"/>
        </w:rPr>
        <w:t>саду</w:t>
      </w:r>
    </w:p>
    <w:p w:rsidR="00572D10" w:rsidRDefault="00572D10" w:rsidP="00C84074">
      <w:pPr>
        <w:pStyle w:val="a3"/>
        <w:spacing w:before="43" w:line="360" w:lineRule="auto"/>
        <w:rPr>
          <w:b/>
        </w:rPr>
      </w:pPr>
    </w:p>
    <w:p w:rsidR="00572D10" w:rsidRDefault="00572D10" w:rsidP="00C84074">
      <w:pPr>
        <w:pStyle w:val="a3"/>
        <w:spacing w:line="360" w:lineRule="auto"/>
        <w:ind w:left="102" w:right="163" w:firstLine="719"/>
        <w:jc w:val="both"/>
      </w:pPr>
      <w:r>
        <w:t>Чтобы организовать наставническую деятельность в детском саду, необходимо разработать</w:t>
      </w:r>
      <w:r>
        <w:rPr>
          <w:spacing w:val="-1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традиционных вопросов –</w:t>
      </w:r>
      <w:r>
        <w:rPr>
          <w:spacing w:val="-2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обязанности, раскрыть в</w:t>
      </w:r>
      <w:r>
        <w:rPr>
          <w:spacing w:val="-2"/>
        </w:rPr>
        <w:t xml:space="preserve"> </w:t>
      </w:r>
      <w:r>
        <w:t>нем содержательный аспект. То есть описать направления, методы и</w:t>
      </w:r>
      <w:r>
        <w:rPr>
          <w:spacing w:val="-1"/>
        </w:rPr>
        <w:t xml:space="preserve"> </w:t>
      </w:r>
      <w:r>
        <w:t>приемы работы наставников с подшефными.</w:t>
      </w:r>
    </w:p>
    <w:p w:rsidR="00572D10" w:rsidRDefault="00572D10" w:rsidP="00C84074">
      <w:pPr>
        <w:pStyle w:val="a3"/>
        <w:spacing w:line="360" w:lineRule="auto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58"/>
          <w:w w:val="150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этим</w:t>
      </w:r>
      <w:r>
        <w:rPr>
          <w:spacing w:val="57"/>
          <w:w w:val="150"/>
        </w:rPr>
        <w:t xml:space="preserve">  </w:t>
      </w:r>
      <w:r>
        <w:t>полож</w:t>
      </w:r>
      <w:bookmarkStart w:id="0" w:name="_GoBack"/>
      <w:bookmarkEnd w:id="0"/>
      <w:r>
        <w:t>ением</w:t>
      </w:r>
      <w:proofErr w:type="gramEnd"/>
      <w:r>
        <w:rPr>
          <w:spacing w:val="57"/>
          <w:w w:val="150"/>
        </w:rPr>
        <w:t xml:space="preserve">  </w:t>
      </w:r>
      <w:r>
        <w:t>необходимо</w:t>
      </w:r>
      <w:r>
        <w:rPr>
          <w:spacing w:val="57"/>
          <w:w w:val="150"/>
        </w:rPr>
        <w:t xml:space="preserve">  </w:t>
      </w:r>
      <w:r>
        <w:t>разработать</w:t>
      </w:r>
      <w:r>
        <w:rPr>
          <w:spacing w:val="57"/>
          <w:w w:val="150"/>
        </w:rPr>
        <w:t xml:space="preserve">  </w:t>
      </w:r>
      <w:r>
        <w:t>план</w:t>
      </w:r>
      <w:r>
        <w:rPr>
          <w:spacing w:val="58"/>
          <w:w w:val="150"/>
        </w:rPr>
        <w:t xml:space="preserve"> </w:t>
      </w:r>
      <w:r>
        <w:rPr>
          <w:spacing w:val="-2"/>
        </w:rPr>
        <w:t>работы</w:t>
      </w:r>
    </w:p>
    <w:p w:rsidR="00572D10" w:rsidRDefault="00572D10" w:rsidP="00C84074">
      <w:pPr>
        <w:pStyle w:val="a3"/>
        <w:spacing w:before="44" w:line="360" w:lineRule="auto"/>
        <w:ind w:left="102" w:right="165"/>
        <w:jc w:val="both"/>
      </w:pP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по всем</w:t>
      </w:r>
      <w:r>
        <w:rPr>
          <w:spacing w:val="40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на учебный</w:t>
      </w:r>
      <w:r>
        <w:rPr>
          <w:spacing w:val="40"/>
        </w:rPr>
        <w:t xml:space="preserve"> </w:t>
      </w:r>
      <w:r>
        <w:t>год.</w:t>
      </w:r>
      <w:r>
        <w:rPr>
          <w:spacing w:val="40"/>
        </w:rPr>
        <w:t xml:space="preserve"> </w:t>
      </w:r>
      <w:r>
        <w:t>Данный план</w:t>
      </w:r>
      <w:r>
        <w:rPr>
          <w:spacing w:val="-1"/>
        </w:rPr>
        <w:t xml:space="preserve"> </w:t>
      </w:r>
      <w:r>
        <w:t>– составная часть годового плана детского сада, поэтому его обязательно должны выполнять</w:t>
      </w:r>
      <w:r>
        <w:rPr>
          <w:spacing w:val="40"/>
        </w:rPr>
        <w:t xml:space="preserve"> </w:t>
      </w:r>
      <w:r>
        <w:t>все</w:t>
      </w:r>
      <w:r>
        <w:rPr>
          <w:spacing w:val="64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В плане</w:t>
      </w:r>
      <w:r>
        <w:rPr>
          <w:spacing w:val="40"/>
        </w:rPr>
        <w:t xml:space="preserve"> </w:t>
      </w:r>
      <w:r>
        <w:t>нужно</w:t>
      </w:r>
      <w:r>
        <w:rPr>
          <w:spacing w:val="65"/>
        </w:rPr>
        <w:t xml:space="preserve"> </w:t>
      </w:r>
      <w:r>
        <w:t>указать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определить</w:t>
      </w:r>
      <w:r>
        <w:rPr>
          <w:spacing w:val="80"/>
        </w:rPr>
        <w:t xml:space="preserve"> </w:t>
      </w:r>
      <w:r>
        <w:t>ответственных</w:t>
      </w:r>
      <w:r>
        <w:rPr>
          <w:spacing w:val="8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каждое</w:t>
      </w:r>
      <w:r>
        <w:rPr>
          <w:spacing w:val="80"/>
        </w:rPr>
        <w:t xml:space="preserve"> </w:t>
      </w:r>
      <w:r>
        <w:t>направление,</w:t>
      </w:r>
      <w:r>
        <w:rPr>
          <w:spacing w:val="80"/>
        </w:rPr>
        <w:t xml:space="preserve"> </w:t>
      </w:r>
      <w:r>
        <w:t>сроки</w:t>
      </w:r>
      <w:r>
        <w:rPr>
          <w:spacing w:val="8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и форму, в которой наставники представят потом результаты своей работы.</w:t>
      </w:r>
    </w:p>
    <w:p w:rsidR="00572D10" w:rsidRDefault="00572D10" w:rsidP="00C84074">
      <w:pPr>
        <w:pStyle w:val="1"/>
        <w:numPr>
          <w:ilvl w:val="0"/>
          <w:numId w:val="1"/>
        </w:numPr>
        <w:tabs>
          <w:tab w:val="left" w:pos="342"/>
        </w:tabs>
        <w:spacing w:before="4" w:line="360" w:lineRule="auto"/>
      </w:pPr>
      <w:r>
        <w:rPr>
          <w:color w:val="009CB8"/>
        </w:rPr>
        <w:t>ОБЩИЕ</w:t>
      </w:r>
      <w:r>
        <w:rPr>
          <w:color w:val="009CB8"/>
          <w:spacing w:val="-1"/>
        </w:rPr>
        <w:t xml:space="preserve"> </w:t>
      </w:r>
      <w:r>
        <w:rPr>
          <w:color w:val="009CB8"/>
          <w:spacing w:val="-2"/>
        </w:rPr>
        <w:t>ПОЛОЖЕНИЯ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914"/>
        </w:tabs>
        <w:spacing w:before="36" w:line="360" w:lineRule="auto"/>
        <w:ind w:right="164" w:firstLine="283"/>
        <w:jc w:val="both"/>
        <w:rPr>
          <w:sz w:val="24"/>
        </w:rPr>
      </w:pPr>
      <w:r>
        <w:rPr>
          <w:sz w:val="24"/>
        </w:rPr>
        <w:t xml:space="preserve">Настоящее положение разработано с целью организовать системный подход к профессиональной подготовке педагогов дошкольной организации (далее – ДОО) посредством наставничества. Наставничество рассматривается как отношения, в которых опытный или более сведущий педагог помогает менее опытному или менее сведущему усвоить определенные компетенции. Наставник – это человек, который передает опыт и </w:t>
      </w:r>
      <w:r>
        <w:rPr>
          <w:spacing w:val="-2"/>
          <w:sz w:val="24"/>
        </w:rPr>
        <w:t>навыки.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17"/>
        </w:tabs>
        <w:spacing w:before="1"/>
        <w:ind w:left="817" w:hanging="432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Ф3</w:t>
      </w:r>
    </w:p>
    <w:p w:rsidR="00572D10" w:rsidRDefault="00572D10" w:rsidP="00572D10">
      <w:pPr>
        <w:pStyle w:val="a3"/>
        <w:spacing w:before="139" w:line="360" w:lineRule="auto"/>
        <w:ind w:left="102" w:right="159"/>
        <w:jc w:val="both"/>
      </w:pPr>
      <w:r>
        <w:rPr>
          <w:spacing w:val="-2"/>
        </w:rPr>
        <w:t>«Об</w:t>
      </w:r>
      <w:r>
        <w:rPr>
          <w:spacing w:val="-11"/>
        </w:rPr>
        <w:t xml:space="preserve"> </w:t>
      </w:r>
      <w:r>
        <w:rPr>
          <w:spacing w:val="-2"/>
        </w:rPr>
        <w:t>образовании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Федерации»,</w:t>
      </w:r>
      <w:r>
        <w:rPr>
          <w:spacing w:val="-11"/>
        </w:rPr>
        <w:t xml:space="preserve"> </w:t>
      </w:r>
      <w:r>
        <w:rPr>
          <w:spacing w:val="-2"/>
        </w:rPr>
        <w:t>ФГОС</w:t>
      </w:r>
      <w:r>
        <w:rPr>
          <w:spacing w:val="-11"/>
        </w:rPr>
        <w:t xml:space="preserve"> </w:t>
      </w:r>
      <w:r>
        <w:rPr>
          <w:spacing w:val="-2"/>
        </w:rPr>
        <w:t>ДО,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профстандартами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«Педагог»</w:t>
      </w:r>
      <w:r>
        <w:rPr>
          <w:spacing w:val="-13"/>
        </w:rPr>
        <w:t xml:space="preserve"> </w:t>
      </w:r>
      <w:r>
        <w:rPr>
          <w:spacing w:val="-2"/>
        </w:rPr>
        <w:t>(приказ</w:t>
      </w:r>
      <w:r>
        <w:rPr>
          <w:spacing w:val="-12"/>
        </w:rPr>
        <w:t xml:space="preserve"> </w:t>
      </w:r>
      <w:r>
        <w:rPr>
          <w:spacing w:val="-2"/>
        </w:rPr>
        <w:t>от 18.10.2013</w:t>
      </w:r>
      <w:r>
        <w:rPr>
          <w:spacing w:val="-6"/>
        </w:rPr>
        <w:t xml:space="preserve"> </w:t>
      </w:r>
      <w:r>
        <w:rPr>
          <w:spacing w:val="-2"/>
        </w:rPr>
        <w:t>№</w:t>
      </w:r>
      <w:r>
        <w:rPr>
          <w:spacing w:val="-7"/>
        </w:rPr>
        <w:t xml:space="preserve"> </w:t>
      </w:r>
      <w:r>
        <w:rPr>
          <w:spacing w:val="-2"/>
        </w:rPr>
        <w:t>544н),</w:t>
      </w:r>
      <w:r>
        <w:rPr>
          <w:spacing w:val="-3"/>
        </w:rPr>
        <w:t xml:space="preserve"> </w:t>
      </w:r>
      <w:r>
        <w:rPr>
          <w:spacing w:val="-2"/>
        </w:rPr>
        <w:t>«Педагог-психолог»</w:t>
      </w:r>
      <w:r>
        <w:rPr>
          <w:spacing w:val="-10"/>
        </w:rPr>
        <w:t xml:space="preserve"> </w:t>
      </w:r>
      <w:r>
        <w:rPr>
          <w:spacing w:val="-2"/>
        </w:rPr>
        <w:t>(приказ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>24.07.2015)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настоящим</w:t>
      </w:r>
      <w:r>
        <w:rPr>
          <w:spacing w:val="-6"/>
        </w:rPr>
        <w:t xml:space="preserve"> </w:t>
      </w:r>
      <w:r>
        <w:rPr>
          <w:spacing w:val="-2"/>
        </w:rPr>
        <w:t>положением.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936"/>
        </w:tabs>
        <w:spacing w:line="360" w:lineRule="auto"/>
        <w:ind w:right="168" w:firstLine="283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компетентность, соблюдение норм профессиональной этики.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ind w:left="805" w:hanging="42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ДОО.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929"/>
        </w:tabs>
        <w:spacing w:before="137" w:line="360" w:lineRule="auto"/>
        <w:ind w:right="174" w:firstLine="283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0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ущерб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ДОО.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64"/>
        </w:tabs>
        <w:spacing w:line="360" w:lineRule="auto"/>
        <w:ind w:right="170" w:firstLine="283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нового </w:t>
      </w:r>
      <w:r>
        <w:rPr>
          <w:spacing w:val="-2"/>
          <w:sz w:val="24"/>
        </w:rPr>
        <w:t>положения.</w:t>
      </w:r>
    </w:p>
    <w:p w:rsidR="00572D10" w:rsidRDefault="00572D10" w:rsidP="00572D10">
      <w:pPr>
        <w:pStyle w:val="1"/>
        <w:numPr>
          <w:ilvl w:val="0"/>
          <w:numId w:val="1"/>
        </w:numPr>
        <w:tabs>
          <w:tab w:val="left" w:pos="342"/>
        </w:tabs>
        <w:spacing w:before="5"/>
      </w:pPr>
      <w:r>
        <w:rPr>
          <w:color w:val="009CB8"/>
        </w:rPr>
        <w:t>ЦЕЛЬ</w:t>
      </w:r>
      <w:r>
        <w:rPr>
          <w:color w:val="009CB8"/>
          <w:spacing w:val="-1"/>
        </w:rPr>
        <w:t xml:space="preserve"> </w:t>
      </w:r>
      <w:r>
        <w:rPr>
          <w:color w:val="009CB8"/>
        </w:rPr>
        <w:t>И</w:t>
      </w:r>
      <w:r>
        <w:rPr>
          <w:color w:val="009CB8"/>
          <w:spacing w:val="-1"/>
        </w:rPr>
        <w:t xml:space="preserve"> </w:t>
      </w:r>
      <w:r>
        <w:rPr>
          <w:color w:val="009CB8"/>
        </w:rPr>
        <w:t>ЗАДАЧИ</w:t>
      </w:r>
      <w:r>
        <w:rPr>
          <w:color w:val="009CB8"/>
          <w:spacing w:val="-3"/>
        </w:rPr>
        <w:t xml:space="preserve"> </w:t>
      </w:r>
      <w:r>
        <w:rPr>
          <w:color w:val="009CB8"/>
          <w:spacing w:val="-2"/>
        </w:rPr>
        <w:t>НАСТАВНИЧЕСТВА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16"/>
        </w:tabs>
        <w:spacing w:before="133" w:line="360" w:lineRule="auto"/>
        <w:ind w:right="170" w:firstLine="283"/>
        <w:jc w:val="both"/>
        <w:rPr>
          <w:sz w:val="24"/>
        </w:rPr>
      </w:pPr>
      <w:r>
        <w:rPr>
          <w:sz w:val="24"/>
        </w:rPr>
        <w:t xml:space="preserve">Цель 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максимально быстрого включения в образовательный процесс </w:t>
      </w:r>
      <w:r>
        <w:rPr>
          <w:sz w:val="24"/>
        </w:rPr>
        <w:lastRenderedPageBreak/>
        <w:t>ДОО.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ind w:left="805" w:hanging="4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:rsidR="00572D10" w:rsidRDefault="00572D10" w:rsidP="00572D10">
      <w:pPr>
        <w:pStyle w:val="a5"/>
        <w:numPr>
          <w:ilvl w:val="0"/>
          <w:numId w:val="5"/>
        </w:numPr>
        <w:tabs>
          <w:tab w:val="left" w:pos="461"/>
        </w:tabs>
        <w:spacing w:before="89" w:line="350" w:lineRule="auto"/>
        <w:ind w:left="461" w:right="166"/>
        <w:rPr>
          <w:sz w:val="24"/>
        </w:rPr>
      </w:pPr>
      <w:r>
        <w:rPr>
          <w:position w:val="1"/>
          <w:sz w:val="24"/>
        </w:rPr>
        <w:t xml:space="preserve">обеспечить управленческие, методические, информационные и другие условия для </w:t>
      </w:r>
      <w:r>
        <w:rPr>
          <w:sz w:val="24"/>
        </w:rPr>
        <w:t xml:space="preserve">адаптации и эффективного включения в образовательный процесс следующих категорий </w:t>
      </w:r>
      <w:r>
        <w:rPr>
          <w:spacing w:val="-2"/>
          <w:sz w:val="24"/>
        </w:rPr>
        <w:t>педагогов:</w:t>
      </w:r>
    </w:p>
    <w:p w:rsidR="00572D10" w:rsidRDefault="00572D10" w:rsidP="00572D10">
      <w:pPr>
        <w:pStyle w:val="a5"/>
        <w:numPr>
          <w:ilvl w:val="1"/>
          <w:numId w:val="5"/>
        </w:numPr>
        <w:tabs>
          <w:tab w:val="left" w:pos="668"/>
        </w:tabs>
        <w:spacing w:before="13"/>
        <w:jc w:val="left"/>
        <w:rPr>
          <w:sz w:val="24"/>
        </w:rPr>
      </w:pPr>
      <w:r>
        <w:rPr>
          <w:position w:val="1"/>
          <w:sz w:val="24"/>
        </w:rPr>
        <w:t>молодых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специалистов;</w:t>
      </w:r>
    </w:p>
    <w:p w:rsidR="00572D10" w:rsidRDefault="00572D10" w:rsidP="00572D10">
      <w:pPr>
        <w:pStyle w:val="a5"/>
        <w:numPr>
          <w:ilvl w:val="1"/>
          <w:numId w:val="5"/>
        </w:numPr>
        <w:tabs>
          <w:tab w:val="left" w:pos="668"/>
        </w:tabs>
        <w:spacing w:before="124"/>
        <w:jc w:val="left"/>
        <w:rPr>
          <w:sz w:val="24"/>
        </w:rPr>
      </w:pPr>
      <w:r>
        <w:rPr>
          <w:position w:val="1"/>
          <w:sz w:val="24"/>
        </w:rPr>
        <w:t>педагогов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со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стажем,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которые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только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пришли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работу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данную</w:t>
      </w:r>
      <w:r>
        <w:rPr>
          <w:spacing w:val="-3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ДОО;</w:t>
      </w:r>
    </w:p>
    <w:p w:rsidR="00572D10" w:rsidRDefault="00572D10" w:rsidP="00572D10">
      <w:pPr>
        <w:pStyle w:val="a5"/>
        <w:numPr>
          <w:ilvl w:val="1"/>
          <w:numId w:val="5"/>
        </w:numPr>
        <w:tabs>
          <w:tab w:val="left" w:pos="668"/>
        </w:tabs>
        <w:spacing w:before="123"/>
        <w:jc w:val="left"/>
        <w:rPr>
          <w:sz w:val="24"/>
        </w:rPr>
      </w:pPr>
      <w:r>
        <w:rPr>
          <w:position w:val="1"/>
          <w:sz w:val="24"/>
        </w:rPr>
        <w:t>педагогов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ДОО,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которые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вступают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новую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должность;</w:t>
      </w:r>
    </w:p>
    <w:p w:rsidR="00572D10" w:rsidRDefault="00572D10" w:rsidP="00572D10">
      <w:pPr>
        <w:pStyle w:val="a5"/>
        <w:numPr>
          <w:ilvl w:val="0"/>
          <w:numId w:val="5"/>
        </w:numPr>
        <w:tabs>
          <w:tab w:val="left" w:pos="527"/>
          <w:tab w:val="left" w:pos="529"/>
        </w:tabs>
        <w:spacing w:before="124" w:line="348" w:lineRule="auto"/>
        <w:ind w:left="529" w:right="171" w:hanging="428"/>
        <w:rPr>
          <w:sz w:val="24"/>
        </w:rPr>
      </w:pPr>
      <w:r>
        <w:rPr>
          <w:position w:val="1"/>
          <w:sz w:val="24"/>
        </w:rPr>
        <w:t xml:space="preserve">ознакомить их с приоритетными направлениями и спецификой работы ДОО, </w:t>
      </w:r>
      <w:proofErr w:type="spellStart"/>
      <w:r>
        <w:rPr>
          <w:sz w:val="24"/>
        </w:rPr>
        <w:t>педтехнологиями</w:t>
      </w:r>
      <w:proofErr w:type="spellEnd"/>
      <w:r>
        <w:rPr>
          <w:sz w:val="24"/>
        </w:rPr>
        <w:t xml:space="preserve"> и методами, которые реализуются в ДОО; особенностями контингента </w:t>
      </w:r>
      <w:r>
        <w:rPr>
          <w:spacing w:val="-2"/>
          <w:sz w:val="24"/>
        </w:rPr>
        <w:t>воспитанников;</w:t>
      </w:r>
    </w:p>
    <w:p w:rsidR="00572D10" w:rsidRDefault="00572D10" w:rsidP="00572D10">
      <w:pPr>
        <w:pStyle w:val="a5"/>
        <w:numPr>
          <w:ilvl w:val="0"/>
          <w:numId w:val="5"/>
        </w:numPr>
        <w:tabs>
          <w:tab w:val="left" w:pos="527"/>
          <w:tab w:val="left" w:pos="529"/>
        </w:tabs>
        <w:spacing w:before="19" w:line="340" w:lineRule="auto"/>
        <w:ind w:left="529" w:right="173" w:hanging="428"/>
        <w:rPr>
          <w:sz w:val="24"/>
        </w:rPr>
      </w:pPr>
      <w:r>
        <w:rPr>
          <w:position w:val="1"/>
          <w:sz w:val="24"/>
        </w:rPr>
        <w:t xml:space="preserve">совершенствовать знания методики и педагогики на примере работы опытных педагогов </w:t>
      </w:r>
      <w:r>
        <w:rPr>
          <w:spacing w:val="-4"/>
          <w:sz w:val="24"/>
        </w:rPr>
        <w:t>ДОО;</w:t>
      </w:r>
    </w:p>
    <w:p w:rsidR="00572D10" w:rsidRDefault="00572D10" w:rsidP="00572D10">
      <w:pPr>
        <w:pStyle w:val="a5"/>
        <w:numPr>
          <w:ilvl w:val="0"/>
          <w:numId w:val="5"/>
        </w:numPr>
        <w:tabs>
          <w:tab w:val="left" w:pos="527"/>
          <w:tab w:val="left" w:pos="529"/>
        </w:tabs>
        <w:spacing w:before="24" w:line="338" w:lineRule="auto"/>
        <w:ind w:left="529" w:right="172" w:hanging="428"/>
        <w:rPr>
          <w:sz w:val="24"/>
        </w:rPr>
      </w:pPr>
      <w:r>
        <w:rPr>
          <w:position w:val="1"/>
          <w:sz w:val="24"/>
        </w:rPr>
        <w:t xml:space="preserve">учить использовать ИКТ в образовательной работе с детьми и взаимодействии с </w:t>
      </w:r>
      <w:r>
        <w:rPr>
          <w:spacing w:val="-2"/>
          <w:sz w:val="24"/>
        </w:rPr>
        <w:t>родителями;</w:t>
      </w:r>
    </w:p>
    <w:p w:rsidR="00572D10" w:rsidRDefault="00572D10" w:rsidP="00572D10">
      <w:pPr>
        <w:pStyle w:val="a5"/>
        <w:numPr>
          <w:ilvl w:val="0"/>
          <w:numId w:val="5"/>
        </w:numPr>
        <w:tabs>
          <w:tab w:val="left" w:pos="527"/>
          <w:tab w:val="left" w:pos="529"/>
        </w:tabs>
        <w:spacing w:before="26" w:line="338" w:lineRule="auto"/>
        <w:ind w:left="529" w:right="172" w:hanging="428"/>
        <w:rPr>
          <w:sz w:val="24"/>
        </w:rPr>
      </w:pPr>
      <w:r>
        <w:rPr>
          <w:position w:val="1"/>
          <w:sz w:val="24"/>
        </w:rPr>
        <w:t xml:space="preserve">учить использовать профессиональные сайты для самообразования и передачи </w:t>
      </w:r>
      <w:r>
        <w:rPr>
          <w:sz w:val="24"/>
        </w:rPr>
        <w:t>педагогического опыта.</w:t>
      </w:r>
    </w:p>
    <w:p w:rsidR="00572D10" w:rsidRDefault="00572D10" w:rsidP="00572D10">
      <w:pPr>
        <w:pStyle w:val="1"/>
        <w:numPr>
          <w:ilvl w:val="0"/>
          <w:numId w:val="1"/>
        </w:numPr>
        <w:tabs>
          <w:tab w:val="left" w:pos="342"/>
        </w:tabs>
        <w:spacing w:before="32"/>
      </w:pPr>
      <w:r>
        <w:rPr>
          <w:color w:val="009CB8"/>
        </w:rPr>
        <w:t>ОРГАНИЗАЦИОННЫЕ</w:t>
      </w:r>
      <w:r>
        <w:rPr>
          <w:color w:val="009CB8"/>
          <w:spacing w:val="-2"/>
        </w:rPr>
        <w:t xml:space="preserve"> </w:t>
      </w:r>
      <w:r>
        <w:rPr>
          <w:color w:val="009CB8"/>
        </w:rPr>
        <w:t>ОСНОВЫ</w:t>
      </w:r>
      <w:r>
        <w:rPr>
          <w:color w:val="009CB8"/>
          <w:spacing w:val="-2"/>
        </w:rPr>
        <w:t xml:space="preserve"> НАСТАВНИЧЕСТВА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32"/>
        <w:ind w:left="805" w:hanging="420"/>
        <w:jc w:val="both"/>
        <w:rPr>
          <w:sz w:val="24"/>
        </w:rPr>
      </w:pPr>
      <w:r>
        <w:rPr>
          <w:sz w:val="24"/>
        </w:rPr>
        <w:t>Педагоги-наставники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задачами: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142" w:line="338" w:lineRule="auto"/>
        <w:ind w:left="461" w:right="166"/>
        <w:rPr>
          <w:sz w:val="24"/>
        </w:rPr>
      </w:pPr>
      <w:r>
        <w:rPr>
          <w:position w:val="1"/>
          <w:sz w:val="24"/>
        </w:rPr>
        <w:t>изучают работу вышеуказанных категорий педагогов, выявляют их проблемы и</w:t>
      </w:r>
      <w:r>
        <w:rPr>
          <w:spacing w:val="40"/>
          <w:position w:val="1"/>
          <w:sz w:val="24"/>
        </w:rPr>
        <w:t xml:space="preserve"> </w:t>
      </w:r>
      <w:r>
        <w:rPr>
          <w:spacing w:val="-2"/>
          <w:sz w:val="24"/>
        </w:rPr>
        <w:t>трудности;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27" w:line="338" w:lineRule="auto"/>
        <w:ind w:left="461" w:right="167"/>
        <w:rPr>
          <w:sz w:val="24"/>
        </w:rPr>
      </w:pPr>
      <w:r>
        <w:rPr>
          <w:position w:val="1"/>
          <w:sz w:val="24"/>
        </w:rPr>
        <w:t xml:space="preserve">проводят анкетирование с целью выявить их личностные качества, профессиональный </w:t>
      </w:r>
      <w:r>
        <w:rPr>
          <w:sz w:val="24"/>
        </w:rPr>
        <w:t>уровень, интересы;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29" w:line="355" w:lineRule="auto"/>
        <w:ind w:left="461" w:right="164"/>
        <w:rPr>
          <w:sz w:val="24"/>
        </w:rPr>
      </w:pPr>
      <w:r>
        <w:rPr>
          <w:position w:val="1"/>
          <w:sz w:val="24"/>
        </w:rPr>
        <w:t xml:space="preserve">организуют обучение педагогов в следующих формах: стажировка, лекция, семинар- </w:t>
      </w:r>
      <w:r>
        <w:rPr>
          <w:sz w:val="24"/>
        </w:rPr>
        <w:t>практикум, контроль и экспертная оценка заместителя руководителя; моделирование и 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965"/>
          <w:tab w:val="left" w:pos="2824"/>
          <w:tab w:val="left" w:pos="4388"/>
          <w:tab w:val="left" w:pos="4856"/>
          <w:tab w:val="left" w:pos="5682"/>
          <w:tab w:val="left" w:pos="6026"/>
          <w:tab w:val="left" w:pos="7280"/>
          <w:tab w:val="left" w:pos="8066"/>
          <w:tab w:val="left" w:pos="9201"/>
        </w:tabs>
        <w:spacing w:before="2" w:line="360" w:lineRule="auto"/>
        <w:ind w:right="167" w:firstLine="283"/>
        <w:rPr>
          <w:sz w:val="24"/>
        </w:rPr>
      </w:pPr>
      <w:r>
        <w:rPr>
          <w:spacing w:val="-2"/>
          <w:sz w:val="24"/>
        </w:rPr>
        <w:t>Наставничество</w:t>
      </w:r>
      <w:r>
        <w:rPr>
          <w:sz w:val="24"/>
        </w:rPr>
        <w:tab/>
      </w:r>
      <w:r>
        <w:rPr>
          <w:spacing w:val="-2"/>
          <w:sz w:val="24"/>
        </w:rPr>
        <w:t>организуется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плану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составной</w:t>
      </w:r>
      <w:r>
        <w:rPr>
          <w:sz w:val="24"/>
        </w:rPr>
        <w:tab/>
      </w:r>
      <w:r>
        <w:rPr>
          <w:spacing w:val="-2"/>
          <w:sz w:val="24"/>
        </w:rPr>
        <w:t>части</w:t>
      </w:r>
      <w:r>
        <w:rPr>
          <w:sz w:val="24"/>
        </w:rPr>
        <w:tab/>
      </w:r>
      <w:r>
        <w:rPr>
          <w:spacing w:val="-2"/>
          <w:sz w:val="24"/>
        </w:rPr>
        <w:t>годового</w:t>
      </w:r>
      <w:r>
        <w:rPr>
          <w:sz w:val="24"/>
        </w:rPr>
        <w:tab/>
      </w:r>
      <w:r>
        <w:rPr>
          <w:spacing w:val="-2"/>
          <w:sz w:val="24"/>
        </w:rPr>
        <w:t xml:space="preserve">плана </w:t>
      </w:r>
      <w:r>
        <w:rPr>
          <w:sz w:val="24"/>
        </w:rPr>
        <w:t>методической работы.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"/>
        <w:ind w:left="805" w:hanging="420"/>
        <w:rPr>
          <w:sz w:val="24"/>
        </w:rPr>
      </w:pPr>
      <w:r>
        <w:rPr>
          <w:sz w:val="24"/>
        </w:rPr>
        <w:t>Наставники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заведующего.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37"/>
        <w:ind w:left="805" w:hanging="420"/>
        <w:rPr>
          <w:sz w:val="24"/>
        </w:rPr>
      </w:pP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воспитатель.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39"/>
        <w:ind w:left="805" w:hanging="420"/>
        <w:rPr>
          <w:sz w:val="24"/>
        </w:rPr>
      </w:pPr>
      <w:r>
        <w:rPr>
          <w:sz w:val="24"/>
        </w:rPr>
        <w:t>Заведующий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572D10" w:rsidRDefault="00572D10" w:rsidP="00572D10">
      <w:pPr>
        <w:rPr>
          <w:sz w:val="24"/>
        </w:rPr>
        <w:sectPr w:rsidR="00572D10" w:rsidSect="00572D10">
          <w:pgSz w:w="12240" w:h="15840"/>
          <w:pgMar w:top="1040" w:right="680" w:bottom="1360" w:left="993" w:header="0" w:footer="1176" w:gutter="0"/>
          <w:cols w:space="720"/>
        </w:sectPr>
      </w:pP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89" w:line="350" w:lineRule="auto"/>
        <w:ind w:left="461" w:right="166"/>
        <w:rPr>
          <w:sz w:val="24"/>
        </w:rPr>
      </w:pPr>
      <w:r>
        <w:rPr>
          <w:position w:val="1"/>
          <w:sz w:val="24"/>
        </w:rPr>
        <w:lastRenderedPageBreak/>
        <w:t>критерий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1 – наличие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знаний 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опыта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работы, высокий профессионализм, причем уровень </w:t>
      </w:r>
      <w:r>
        <w:rPr>
          <w:sz w:val="24"/>
        </w:rPr>
        <w:t xml:space="preserve">знаний наставника должен значительно превосходить должностные компетенции его </w:t>
      </w:r>
      <w:r>
        <w:rPr>
          <w:spacing w:val="-2"/>
          <w:sz w:val="24"/>
        </w:rPr>
        <w:t>подопечных;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13"/>
        <w:ind w:left="461" w:hanging="359"/>
        <w:rPr>
          <w:sz w:val="24"/>
        </w:rPr>
      </w:pPr>
      <w:r>
        <w:rPr>
          <w:position w:val="1"/>
          <w:sz w:val="24"/>
        </w:rPr>
        <w:t>критерий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умение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легко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доступно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передавать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свои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знания 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опыт</w:t>
      </w:r>
      <w:r>
        <w:rPr>
          <w:spacing w:val="-2"/>
          <w:position w:val="1"/>
          <w:sz w:val="24"/>
        </w:rPr>
        <w:t xml:space="preserve"> новичкам;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  <w:tab w:val="left" w:pos="1634"/>
          <w:tab w:val="left" w:pos="1978"/>
          <w:tab w:val="left" w:pos="2322"/>
          <w:tab w:val="left" w:pos="3269"/>
          <w:tab w:val="left" w:pos="4411"/>
          <w:tab w:val="left" w:pos="5265"/>
          <w:tab w:val="left" w:pos="7080"/>
          <w:tab w:val="left" w:pos="7536"/>
          <w:tab w:val="left" w:pos="9445"/>
        </w:tabs>
        <w:spacing w:before="124" w:line="338" w:lineRule="auto"/>
        <w:ind w:left="461" w:right="172"/>
        <w:jc w:val="left"/>
        <w:rPr>
          <w:sz w:val="24"/>
        </w:rPr>
      </w:pPr>
      <w:r>
        <w:rPr>
          <w:spacing w:val="-2"/>
          <w:position w:val="1"/>
          <w:sz w:val="24"/>
        </w:rPr>
        <w:t>критерий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3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–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личное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желание,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>чтобы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наставничество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>не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воспринималось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 xml:space="preserve">как </w:t>
      </w:r>
      <w:r>
        <w:rPr>
          <w:sz w:val="24"/>
        </w:rPr>
        <w:t>дополнительная нагрузка;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26" w:line="338" w:lineRule="auto"/>
        <w:ind w:left="461" w:right="167"/>
        <w:jc w:val="left"/>
        <w:rPr>
          <w:sz w:val="24"/>
        </w:rPr>
      </w:pPr>
      <w:r>
        <w:rPr>
          <w:position w:val="1"/>
          <w:sz w:val="24"/>
        </w:rPr>
        <w:t xml:space="preserve">критерий 4 – авторитет в коллективе и влиятельность – наставник должен быть способен </w:t>
      </w:r>
      <w:r>
        <w:rPr>
          <w:sz w:val="24"/>
        </w:rPr>
        <w:t>оказывать влияние на всех участников процесса обучения;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29"/>
        <w:ind w:left="461" w:hanging="359"/>
        <w:jc w:val="left"/>
        <w:rPr>
          <w:sz w:val="24"/>
        </w:rPr>
      </w:pPr>
      <w:r>
        <w:rPr>
          <w:position w:val="1"/>
          <w:sz w:val="24"/>
        </w:rPr>
        <w:t>критерий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5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ответственность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организованность.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22"/>
        <w:ind w:left="805" w:hanging="420"/>
        <w:rPr>
          <w:sz w:val="24"/>
        </w:rPr>
      </w:pPr>
      <w:r>
        <w:rPr>
          <w:sz w:val="24"/>
        </w:rPr>
        <w:t>Наставник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2"/>
          <w:sz w:val="24"/>
        </w:rPr>
        <w:t xml:space="preserve"> педагогов.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37"/>
        <w:ind w:left="805" w:hanging="420"/>
        <w:rPr>
          <w:sz w:val="24"/>
        </w:rPr>
      </w:pPr>
      <w:r>
        <w:rPr>
          <w:sz w:val="24"/>
        </w:rPr>
        <w:t>Кандидатуры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4"/>
          <w:sz w:val="24"/>
        </w:rPr>
        <w:t xml:space="preserve"> ДОО.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951"/>
        </w:tabs>
        <w:spacing w:before="140" w:line="360" w:lineRule="auto"/>
        <w:ind w:right="173" w:firstLine="283"/>
        <w:jc w:val="both"/>
        <w:rPr>
          <w:sz w:val="24"/>
        </w:rPr>
      </w:pPr>
      <w:r>
        <w:rPr>
          <w:sz w:val="24"/>
        </w:rPr>
        <w:t>Наставник и подшефный педагог назначаются при обоюдном согласии, по рекомендации педсовета, и утверждаются приказом заведующего ДОО с указанием срока наставничества (не менее 1 года).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line="275" w:lineRule="exact"/>
        <w:ind w:left="805" w:hanging="420"/>
        <w:jc w:val="both"/>
        <w:rPr>
          <w:sz w:val="24"/>
        </w:rPr>
      </w:pPr>
      <w:r>
        <w:rPr>
          <w:sz w:val="24"/>
        </w:rPr>
        <w:t>Замена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141"/>
        <w:ind w:left="461" w:hanging="359"/>
        <w:rPr>
          <w:sz w:val="24"/>
        </w:rPr>
      </w:pPr>
      <w:r>
        <w:rPr>
          <w:position w:val="1"/>
          <w:sz w:val="24"/>
        </w:rPr>
        <w:t>увольнения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наставника;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123"/>
        <w:ind w:left="461" w:hanging="359"/>
        <w:rPr>
          <w:sz w:val="24"/>
        </w:rPr>
      </w:pPr>
      <w:r>
        <w:rPr>
          <w:position w:val="1"/>
          <w:sz w:val="24"/>
        </w:rPr>
        <w:t>перевода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на другую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работу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подшефного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педагога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или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наставника;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461"/>
        </w:tabs>
        <w:spacing w:before="124" w:line="338" w:lineRule="auto"/>
        <w:ind w:left="461" w:right="174"/>
        <w:rPr>
          <w:sz w:val="24"/>
        </w:rPr>
      </w:pPr>
      <w:r>
        <w:rPr>
          <w:position w:val="1"/>
          <w:sz w:val="24"/>
        </w:rPr>
        <w:t xml:space="preserve">привлечение наставника к дисциплинарной ответственности; психологической </w:t>
      </w:r>
      <w:r>
        <w:rPr>
          <w:sz w:val="24"/>
        </w:rPr>
        <w:t>несовместимости наставника и подшефного.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925"/>
        </w:tabs>
        <w:spacing w:before="28"/>
        <w:ind w:left="925" w:hanging="540"/>
        <w:jc w:val="both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подшефными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2"/>
          <w:sz w:val="24"/>
        </w:rPr>
        <w:t xml:space="preserve"> вознаграждение: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528"/>
        </w:tabs>
        <w:spacing w:before="138"/>
        <w:ind w:left="528" w:hanging="426"/>
        <w:rPr>
          <w:sz w:val="24"/>
        </w:rPr>
      </w:pPr>
      <w:r>
        <w:rPr>
          <w:position w:val="1"/>
          <w:sz w:val="24"/>
        </w:rPr>
        <w:t>материальное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(стимулирующие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выплаты,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премии);</w:t>
      </w:r>
    </w:p>
    <w:p w:rsidR="00572D10" w:rsidRDefault="00572D10" w:rsidP="00572D10">
      <w:pPr>
        <w:pStyle w:val="a5"/>
        <w:numPr>
          <w:ilvl w:val="0"/>
          <w:numId w:val="4"/>
        </w:numPr>
        <w:tabs>
          <w:tab w:val="left" w:pos="528"/>
        </w:tabs>
        <w:spacing w:before="124"/>
        <w:ind w:left="528" w:hanging="426"/>
        <w:rPr>
          <w:sz w:val="24"/>
        </w:rPr>
      </w:pPr>
      <w:r>
        <w:rPr>
          <w:spacing w:val="-2"/>
          <w:position w:val="1"/>
          <w:sz w:val="24"/>
        </w:rPr>
        <w:t>нематериальные:</w:t>
      </w:r>
    </w:p>
    <w:p w:rsidR="00572D10" w:rsidRDefault="00572D10" w:rsidP="00572D10">
      <w:pPr>
        <w:pStyle w:val="a5"/>
        <w:numPr>
          <w:ilvl w:val="1"/>
          <w:numId w:val="4"/>
        </w:numPr>
        <w:tabs>
          <w:tab w:val="left" w:pos="821"/>
        </w:tabs>
        <w:spacing w:before="124"/>
        <w:ind w:left="821" w:hanging="436"/>
        <w:rPr>
          <w:sz w:val="24"/>
        </w:rPr>
      </w:pPr>
      <w:r>
        <w:rPr>
          <w:position w:val="1"/>
          <w:sz w:val="24"/>
        </w:rPr>
        <w:t>участие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конкурсе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лучшего</w:t>
      </w:r>
      <w:r>
        <w:rPr>
          <w:spacing w:val="-2"/>
          <w:position w:val="1"/>
          <w:sz w:val="24"/>
        </w:rPr>
        <w:t xml:space="preserve"> наставника;</w:t>
      </w:r>
    </w:p>
    <w:p w:rsidR="00572D10" w:rsidRDefault="00572D10" w:rsidP="00572D10">
      <w:pPr>
        <w:pStyle w:val="a5"/>
        <w:numPr>
          <w:ilvl w:val="1"/>
          <w:numId w:val="4"/>
        </w:numPr>
        <w:tabs>
          <w:tab w:val="left" w:pos="821"/>
        </w:tabs>
        <w:spacing w:before="123"/>
        <w:ind w:left="821" w:hanging="436"/>
        <w:rPr>
          <w:sz w:val="24"/>
        </w:rPr>
      </w:pPr>
      <w:r>
        <w:rPr>
          <w:position w:val="1"/>
          <w:sz w:val="24"/>
        </w:rPr>
        <w:t>включение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кадровый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резерв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руководящие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позиции;</w:t>
      </w:r>
    </w:p>
    <w:p w:rsidR="00572D10" w:rsidRDefault="00572D10" w:rsidP="00572D10">
      <w:pPr>
        <w:pStyle w:val="a5"/>
        <w:numPr>
          <w:ilvl w:val="1"/>
          <w:numId w:val="4"/>
        </w:numPr>
        <w:tabs>
          <w:tab w:val="left" w:pos="810"/>
        </w:tabs>
        <w:spacing w:before="124" w:line="340" w:lineRule="auto"/>
        <w:ind w:right="171" w:hanging="425"/>
        <w:rPr>
          <w:sz w:val="24"/>
        </w:rPr>
      </w:pPr>
      <w:r>
        <w:rPr>
          <w:position w:val="1"/>
          <w:sz w:val="24"/>
        </w:rPr>
        <w:t xml:space="preserve">публичное признание заслуг наставника; награждение почетными грамотами и </w:t>
      </w:r>
      <w:r>
        <w:rPr>
          <w:sz w:val="24"/>
        </w:rPr>
        <w:t>благодарностями разного уровня.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1140"/>
        </w:tabs>
        <w:spacing w:before="21" w:line="362" w:lineRule="auto"/>
        <w:ind w:right="172" w:firstLine="283"/>
        <w:jc w:val="both"/>
        <w:rPr>
          <w:sz w:val="24"/>
        </w:rPr>
      </w:pPr>
      <w:r>
        <w:rPr>
          <w:sz w:val="24"/>
        </w:rPr>
        <w:t>По инициативе наставников может быть создан орган общественного самоуправления – Совет наставников.</w:t>
      </w:r>
    </w:p>
    <w:p w:rsidR="00572D10" w:rsidRDefault="00572D10" w:rsidP="00572D10">
      <w:pPr>
        <w:pStyle w:val="1"/>
        <w:numPr>
          <w:ilvl w:val="0"/>
          <w:numId w:val="1"/>
        </w:numPr>
        <w:tabs>
          <w:tab w:val="left" w:pos="342"/>
        </w:tabs>
      </w:pPr>
      <w:r>
        <w:rPr>
          <w:color w:val="009CB8"/>
        </w:rPr>
        <w:t>ПРАВА</w:t>
      </w:r>
      <w:r>
        <w:rPr>
          <w:color w:val="009CB8"/>
          <w:spacing w:val="-6"/>
        </w:rPr>
        <w:t xml:space="preserve"> </w:t>
      </w:r>
      <w:r>
        <w:rPr>
          <w:color w:val="009CB8"/>
          <w:spacing w:val="-2"/>
        </w:rPr>
        <w:t>НАСТАВНИКА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34"/>
        <w:ind w:left="805" w:hanging="42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572D10" w:rsidRDefault="00572D10" w:rsidP="00572D10">
      <w:pPr>
        <w:pStyle w:val="a5"/>
        <w:numPr>
          <w:ilvl w:val="0"/>
          <w:numId w:val="3"/>
        </w:numPr>
        <w:tabs>
          <w:tab w:val="left" w:pos="461"/>
        </w:tabs>
        <w:spacing w:before="139"/>
        <w:ind w:left="461" w:hanging="359"/>
        <w:jc w:val="left"/>
        <w:rPr>
          <w:sz w:val="24"/>
        </w:rPr>
      </w:pPr>
      <w:r>
        <w:rPr>
          <w:position w:val="1"/>
          <w:sz w:val="24"/>
        </w:rPr>
        <w:t>самостоятельно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планировать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работу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подшефными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педагогами;</w:t>
      </w:r>
    </w:p>
    <w:p w:rsidR="00572D10" w:rsidRDefault="00572D10" w:rsidP="00572D10">
      <w:pPr>
        <w:rPr>
          <w:sz w:val="24"/>
        </w:rPr>
        <w:sectPr w:rsidR="00572D10">
          <w:pgSz w:w="12240" w:h="15840"/>
          <w:pgMar w:top="1040" w:right="680" w:bottom="1360" w:left="1600" w:header="0" w:footer="1176" w:gutter="0"/>
          <w:cols w:space="720"/>
        </w:sectPr>
      </w:pPr>
    </w:p>
    <w:p w:rsidR="00572D10" w:rsidRDefault="00572D10" w:rsidP="00572D10">
      <w:pPr>
        <w:pStyle w:val="a5"/>
        <w:numPr>
          <w:ilvl w:val="0"/>
          <w:numId w:val="3"/>
        </w:numPr>
        <w:tabs>
          <w:tab w:val="left" w:pos="461"/>
        </w:tabs>
        <w:spacing w:before="89" w:line="350" w:lineRule="auto"/>
        <w:ind w:left="461" w:right="168"/>
        <w:rPr>
          <w:sz w:val="24"/>
        </w:rPr>
      </w:pPr>
      <w:r>
        <w:rPr>
          <w:position w:val="1"/>
          <w:sz w:val="24"/>
        </w:rPr>
        <w:lastRenderedPageBreak/>
        <w:t xml:space="preserve">привлекать к проведению обучения подшефных педагогов, психологов и других </w:t>
      </w:r>
      <w:r>
        <w:rPr>
          <w:sz w:val="24"/>
        </w:rPr>
        <w:t>педагогический работников ДОО, готовых транслировать свой опыт работы. Занятия проводят воспитатели с первой и высшей категорией;</w:t>
      </w:r>
    </w:p>
    <w:p w:rsidR="00572D10" w:rsidRDefault="00572D10" w:rsidP="00572D10">
      <w:pPr>
        <w:pStyle w:val="a5"/>
        <w:numPr>
          <w:ilvl w:val="0"/>
          <w:numId w:val="3"/>
        </w:numPr>
        <w:tabs>
          <w:tab w:val="left" w:pos="461"/>
        </w:tabs>
        <w:spacing w:before="13" w:line="338" w:lineRule="auto"/>
        <w:ind w:left="461" w:right="175"/>
        <w:rPr>
          <w:sz w:val="24"/>
        </w:rPr>
      </w:pPr>
      <w:r>
        <w:rPr>
          <w:position w:val="1"/>
          <w:sz w:val="24"/>
        </w:rPr>
        <w:t xml:space="preserve">обращаться к администрации с запросом о предоставлении нормативной, статистической, </w:t>
      </w:r>
      <w:r>
        <w:rPr>
          <w:sz w:val="24"/>
        </w:rPr>
        <w:t>научно-методической документации;</w:t>
      </w:r>
    </w:p>
    <w:p w:rsidR="00572D10" w:rsidRDefault="00572D10" w:rsidP="00572D10">
      <w:pPr>
        <w:pStyle w:val="a5"/>
        <w:numPr>
          <w:ilvl w:val="0"/>
          <w:numId w:val="3"/>
        </w:numPr>
        <w:tabs>
          <w:tab w:val="left" w:pos="461"/>
        </w:tabs>
        <w:spacing w:before="27"/>
        <w:ind w:left="461" w:hanging="359"/>
        <w:rPr>
          <w:sz w:val="24"/>
        </w:rPr>
      </w:pPr>
      <w:r>
        <w:rPr>
          <w:position w:val="1"/>
          <w:sz w:val="24"/>
        </w:rPr>
        <w:t>оценивать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результаты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работы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подшефных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педагогов;</w:t>
      </w:r>
    </w:p>
    <w:p w:rsidR="00572D10" w:rsidRDefault="00572D10" w:rsidP="00572D10">
      <w:pPr>
        <w:pStyle w:val="a5"/>
        <w:numPr>
          <w:ilvl w:val="0"/>
          <w:numId w:val="3"/>
        </w:numPr>
        <w:tabs>
          <w:tab w:val="left" w:pos="461"/>
        </w:tabs>
        <w:spacing w:before="123"/>
        <w:ind w:left="461" w:hanging="359"/>
        <w:rPr>
          <w:sz w:val="24"/>
        </w:rPr>
      </w:pPr>
      <w:r>
        <w:rPr>
          <w:position w:val="1"/>
          <w:sz w:val="24"/>
        </w:rPr>
        <w:t>представлять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поощрению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начинающих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педагогов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высокие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результаты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работы;</w:t>
      </w:r>
    </w:p>
    <w:p w:rsidR="00572D10" w:rsidRDefault="00572D10" w:rsidP="00572D10">
      <w:pPr>
        <w:pStyle w:val="a5"/>
        <w:numPr>
          <w:ilvl w:val="0"/>
          <w:numId w:val="3"/>
        </w:numPr>
        <w:tabs>
          <w:tab w:val="left" w:pos="461"/>
        </w:tabs>
        <w:spacing w:before="124" w:line="338" w:lineRule="auto"/>
        <w:ind w:left="461" w:right="169"/>
        <w:rPr>
          <w:sz w:val="24"/>
        </w:rPr>
      </w:pPr>
      <w:r>
        <w:rPr>
          <w:position w:val="1"/>
          <w:sz w:val="24"/>
        </w:rPr>
        <w:t>выявлять успешный опыт работы среди начинающих педагогов, предлагать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транслировать его в ДОО;</w:t>
      </w:r>
    </w:p>
    <w:p w:rsidR="00572D10" w:rsidRDefault="00572D10" w:rsidP="00572D10">
      <w:pPr>
        <w:pStyle w:val="a5"/>
        <w:numPr>
          <w:ilvl w:val="0"/>
          <w:numId w:val="3"/>
        </w:numPr>
        <w:tabs>
          <w:tab w:val="left" w:pos="461"/>
        </w:tabs>
        <w:spacing w:before="29"/>
        <w:ind w:left="461" w:hanging="359"/>
        <w:rPr>
          <w:sz w:val="24"/>
        </w:rPr>
      </w:pPr>
      <w:r>
        <w:rPr>
          <w:position w:val="1"/>
          <w:sz w:val="24"/>
        </w:rPr>
        <w:t>организовывать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открытые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мероприятия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начинающих</w:t>
      </w:r>
      <w:r>
        <w:rPr>
          <w:spacing w:val="-2"/>
          <w:position w:val="1"/>
          <w:sz w:val="24"/>
        </w:rPr>
        <w:t xml:space="preserve"> педагогов.</w:t>
      </w:r>
    </w:p>
    <w:p w:rsidR="00572D10" w:rsidRDefault="00572D10" w:rsidP="00572D10">
      <w:pPr>
        <w:pStyle w:val="1"/>
        <w:numPr>
          <w:ilvl w:val="0"/>
          <w:numId w:val="1"/>
        </w:numPr>
        <w:tabs>
          <w:tab w:val="left" w:pos="342"/>
        </w:tabs>
        <w:spacing w:before="127"/>
        <w:jc w:val="both"/>
      </w:pPr>
      <w:r>
        <w:rPr>
          <w:color w:val="009CB8"/>
        </w:rPr>
        <w:t>ОБЯЗАННОСТИ</w:t>
      </w:r>
      <w:r>
        <w:rPr>
          <w:color w:val="009CB8"/>
          <w:spacing w:val="-3"/>
        </w:rPr>
        <w:t xml:space="preserve"> </w:t>
      </w:r>
      <w:r>
        <w:rPr>
          <w:color w:val="009CB8"/>
        </w:rPr>
        <w:t>И</w:t>
      </w:r>
      <w:r>
        <w:rPr>
          <w:color w:val="009CB8"/>
          <w:spacing w:val="-4"/>
        </w:rPr>
        <w:t xml:space="preserve"> </w:t>
      </w:r>
      <w:r>
        <w:rPr>
          <w:color w:val="009CB8"/>
        </w:rPr>
        <w:t>ОТВЕТСТВЕННОСТЬ</w:t>
      </w:r>
      <w:r>
        <w:rPr>
          <w:color w:val="009CB8"/>
          <w:spacing w:val="-1"/>
        </w:rPr>
        <w:t xml:space="preserve"> </w:t>
      </w:r>
      <w:r>
        <w:rPr>
          <w:color w:val="009CB8"/>
          <w:spacing w:val="-2"/>
        </w:rPr>
        <w:t>НАСТАВНИКА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134"/>
        <w:ind w:left="805" w:hanging="42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139" w:line="350" w:lineRule="auto"/>
        <w:ind w:left="461" w:right="168"/>
        <w:rPr>
          <w:rFonts w:ascii="Symbol" w:hAnsi="Symbol"/>
          <w:sz w:val="24"/>
        </w:rPr>
      </w:pPr>
      <w:r>
        <w:rPr>
          <w:position w:val="1"/>
          <w:sz w:val="24"/>
        </w:rPr>
        <w:t xml:space="preserve">изучать деятельность начинающих педагогов, выявлять существующие проблемы, </w:t>
      </w:r>
      <w:r>
        <w:rPr>
          <w:sz w:val="24"/>
        </w:rPr>
        <w:t xml:space="preserve">ранжировать их по степени значимости для обеспечения качественного образовательного </w:t>
      </w:r>
      <w:r>
        <w:rPr>
          <w:spacing w:val="-2"/>
          <w:sz w:val="24"/>
        </w:rPr>
        <w:t>процесса;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11" w:line="338" w:lineRule="auto"/>
        <w:ind w:left="461" w:right="174"/>
        <w:rPr>
          <w:rFonts w:ascii="Symbol" w:hAnsi="Symbol"/>
          <w:sz w:val="24"/>
        </w:rPr>
      </w:pPr>
      <w:r>
        <w:rPr>
          <w:position w:val="1"/>
          <w:sz w:val="24"/>
        </w:rPr>
        <w:t xml:space="preserve">обеспечивать им методическую, информационную и другие виды помощи, обучать в </w:t>
      </w:r>
      <w:r>
        <w:rPr>
          <w:sz w:val="24"/>
        </w:rPr>
        <w:t>различных формах;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29" w:line="338" w:lineRule="auto"/>
        <w:ind w:left="461" w:right="168"/>
        <w:rPr>
          <w:rFonts w:ascii="Symbol" w:hAnsi="Symbol"/>
          <w:sz w:val="24"/>
        </w:rPr>
      </w:pPr>
      <w:r>
        <w:rPr>
          <w:position w:val="1"/>
          <w:sz w:val="24"/>
        </w:rPr>
        <w:t xml:space="preserve">диагностировать и контролировать начинающих педагогов, коллегиально обсуждать их </w:t>
      </w:r>
      <w:r>
        <w:rPr>
          <w:spacing w:val="-2"/>
          <w:sz w:val="24"/>
        </w:rPr>
        <w:t>работу;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25"/>
        <w:ind w:left="461" w:hanging="359"/>
        <w:rPr>
          <w:rFonts w:ascii="Symbol" w:hAnsi="Symbol"/>
          <w:position w:val="-6"/>
          <w:sz w:val="24"/>
        </w:rPr>
      </w:pP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этику.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spacing w:before="68"/>
        <w:ind w:left="805" w:hanging="420"/>
        <w:rPr>
          <w:sz w:val="24"/>
        </w:rPr>
      </w:pPr>
      <w:r>
        <w:rPr>
          <w:sz w:val="24"/>
        </w:rPr>
        <w:t>Наставник</w:t>
      </w:r>
      <w:r>
        <w:rPr>
          <w:spacing w:val="-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ответственность: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139"/>
        <w:ind w:left="461" w:hanging="359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за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качество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контрольно-диагностических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обучающих</w:t>
      </w:r>
      <w:r>
        <w:rPr>
          <w:spacing w:val="-2"/>
          <w:position w:val="1"/>
          <w:sz w:val="24"/>
        </w:rPr>
        <w:t xml:space="preserve"> мероприятий;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124"/>
        <w:ind w:left="461" w:hanging="359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степень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адаптации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молодых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вновь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прибывших в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ДОО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педагогов;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123"/>
        <w:ind w:left="461" w:hanging="359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улучшение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качества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которую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они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организуют;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124" w:line="340" w:lineRule="auto"/>
        <w:ind w:left="461" w:right="172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уровень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готовности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учетом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специфики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ДОО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80"/>
          <w:position w:val="1"/>
          <w:sz w:val="24"/>
        </w:rPr>
        <w:t xml:space="preserve"> </w:t>
      </w:r>
      <w:r>
        <w:rPr>
          <w:sz w:val="24"/>
        </w:rPr>
        <w:t>требований ФГОС;</w:t>
      </w:r>
    </w:p>
    <w:p w:rsidR="00572D10" w:rsidRDefault="00572D10" w:rsidP="00572D10">
      <w:pPr>
        <w:pStyle w:val="a5"/>
        <w:numPr>
          <w:ilvl w:val="0"/>
          <w:numId w:val="2"/>
        </w:numPr>
        <w:tabs>
          <w:tab w:val="left" w:pos="461"/>
        </w:tabs>
        <w:spacing w:before="23"/>
        <w:ind w:left="461" w:hanging="359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этичное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взаимодействие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подшефными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педагогами.</w:t>
      </w:r>
    </w:p>
    <w:p w:rsidR="00572D10" w:rsidRDefault="00572D10" w:rsidP="00572D10">
      <w:pPr>
        <w:pStyle w:val="1"/>
        <w:numPr>
          <w:ilvl w:val="0"/>
          <w:numId w:val="1"/>
        </w:numPr>
        <w:tabs>
          <w:tab w:val="left" w:pos="591"/>
          <w:tab w:val="left" w:pos="3380"/>
          <w:tab w:val="left" w:pos="5515"/>
          <w:tab w:val="left" w:pos="7876"/>
        </w:tabs>
        <w:spacing w:before="127" w:line="360" w:lineRule="auto"/>
        <w:ind w:left="102" w:right="163" w:firstLine="0"/>
      </w:pPr>
      <w:r>
        <w:rPr>
          <w:color w:val="009CB8"/>
          <w:spacing w:val="-2"/>
        </w:rPr>
        <w:t>ДОКУМЕНТАЛЬНОЕ</w:t>
      </w:r>
      <w:r>
        <w:rPr>
          <w:color w:val="009CB8"/>
        </w:rPr>
        <w:tab/>
      </w:r>
      <w:r>
        <w:rPr>
          <w:color w:val="009CB8"/>
          <w:spacing w:val="-2"/>
        </w:rPr>
        <w:t>ОФОРМЛЕНИЕ</w:t>
      </w:r>
      <w:r>
        <w:rPr>
          <w:color w:val="009CB8"/>
        </w:rPr>
        <w:tab/>
      </w:r>
      <w:r>
        <w:rPr>
          <w:color w:val="009CB8"/>
          <w:spacing w:val="-2"/>
        </w:rPr>
        <w:t>ДЕЯТЕЛЬНОСТИ</w:t>
      </w:r>
      <w:r>
        <w:rPr>
          <w:color w:val="009CB8"/>
        </w:rPr>
        <w:tab/>
      </w:r>
      <w:r>
        <w:rPr>
          <w:color w:val="009CB8"/>
          <w:spacing w:val="-2"/>
        </w:rPr>
        <w:t>НАСТАВНИКОВ (ДЕЛОПРОИЗВОДСТВО)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57"/>
        </w:tabs>
        <w:spacing w:line="360" w:lineRule="auto"/>
        <w:ind w:right="172" w:firstLine="283"/>
        <w:rPr>
          <w:sz w:val="24"/>
        </w:rPr>
      </w:pPr>
      <w:r>
        <w:rPr>
          <w:sz w:val="24"/>
        </w:rPr>
        <w:t>Заседания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старший воспитатель – председатель собрания наставников и секретарь.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5"/>
        </w:tabs>
        <w:ind w:left="805" w:hanging="420"/>
        <w:rPr>
          <w:sz w:val="24"/>
        </w:rPr>
      </w:pPr>
      <w:r>
        <w:rPr>
          <w:sz w:val="24"/>
        </w:rPr>
        <w:t>Нумерация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572D10" w:rsidRDefault="00572D10" w:rsidP="00572D10">
      <w:pPr>
        <w:rPr>
          <w:sz w:val="24"/>
        </w:rPr>
        <w:sectPr w:rsidR="00572D10">
          <w:pgSz w:w="12240" w:h="15840"/>
          <w:pgMar w:top="1040" w:right="680" w:bottom="1360" w:left="1600" w:header="0" w:footer="1176" w:gutter="0"/>
          <w:cols w:space="720"/>
        </w:sectPr>
      </w:pP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07"/>
        </w:tabs>
        <w:spacing w:before="67" w:line="362" w:lineRule="auto"/>
        <w:ind w:right="171" w:firstLine="283"/>
        <w:jc w:val="both"/>
        <w:rPr>
          <w:sz w:val="24"/>
        </w:rPr>
      </w:pPr>
      <w:r>
        <w:rPr>
          <w:sz w:val="24"/>
        </w:rPr>
        <w:lastRenderedPageBreak/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 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старший воспитатель на итоговом заседании педагогического совета.</w:t>
      </w:r>
    </w:p>
    <w:p w:rsidR="00572D10" w:rsidRDefault="00572D10" w:rsidP="00572D10">
      <w:pPr>
        <w:pStyle w:val="1"/>
        <w:numPr>
          <w:ilvl w:val="0"/>
          <w:numId w:val="1"/>
        </w:numPr>
        <w:tabs>
          <w:tab w:val="left" w:pos="342"/>
        </w:tabs>
        <w:spacing w:line="276" w:lineRule="exact"/>
      </w:pPr>
      <w:r>
        <w:rPr>
          <w:color w:val="009CB8"/>
          <w:spacing w:val="-2"/>
        </w:rPr>
        <w:t>ЗАКЛЮЧЕНИЕ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47"/>
        </w:tabs>
        <w:spacing w:before="134" w:line="360" w:lineRule="auto"/>
        <w:ind w:right="167" w:firstLine="283"/>
        <w:jc w:val="both"/>
        <w:rPr>
          <w:sz w:val="24"/>
        </w:rPr>
      </w:pPr>
      <w:r>
        <w:rPr>
          <w:sz w:val="24"/>
        </w:rPr>
        <w:t>Настоящее положение вступает в действие с момента утверждения педагогическим советом и издания соответствующего приказа заведующего ДОО. После издается приказ о закреплении наставников.</w:t>
      </w:r>
    </w:p>
    <w:p w:rsidR="00572D10" w:rsidRDefault="00572D10" w:rsidP="00572D10">
      <w:pPr>
        <w:pStyle w:val="a5"/>
        <w:numPr>
          <w:ilvl w:val="1"/>
          <w:numId w:val="1"/>
        </w:numPr>
        <w:tabs>
          <w:tab w:val="left" w:pos="879"/>
        </w:tabs>
        <w:spacing w:line="360" w:lineRule="auto"/>
        <w:ind w:right="173" w:firstLine="283"/>
        <w:jc w:val="both"/>
        <w:rPr>
          <w:sz w:val="24"/>
        </w:rPr>
      </w:pPr>
      <w:r>
        <w:rPr>
          <w:sz w:val="24"/>
        </w:rPr>
        <w:t>Изменения вносятся в положение не реже одного раза в 5 лет и утверждаются приказом заведующего ДОО.</w:t>
      </w:r>
    </w:p>
    <w:p w:rsidR="00572D10" w:rsidRDefault="00572D10" w:rsidP="00572D10">
      <w:pPr>
        <w:pStyle w:val="a5"/>
        <w:tabs>
          <w:tab w:val="left" w:pos="816"/>
        </w:tabs>
        <w:spacing w:before="133" w:line="360" w:lineRule="auto"/>
        <w:ind w:left="385" w:right="170" w:firstLine="0"/>
        <w:rPr>
          <w:sz w:val="24"/>
        </w:rPr>
      </w:pPr>
    </w:p>
    <w:p w:rsidR="008E594D" w:rsidRDefault="008E594D"/>
    <w:sectPr w:rsidR="008E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7BD"/>
    <w:multiLevelType w:val="hybridMultilevel"/>
    <w:tmpl w:val="E49A9AC2"/>
    <w:lvl w:ilvl="0" w:tplc="9B42990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12ED02">
      <w:numFmt w:val="bullet"/>
      <w:lvlText w:val=""/>
      <w:lvlJc w:val="left"/>
      <w:pPr>
        <w:ind w:left="66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FC8ECC">
      <w:numFmt w:val="bullet"/>
      <w:lvlText w:val="•"/>
      <w:lvlJc w:val="left"/>
      <w:pPr>
        <w:ind w:left="1693" w:hanging="425"/>
      </w:pPr>
      <w:rPr>
        <w:rFonts w:hint="default"/>
        <w:lang w:val="ru-RU" w:eastAsia="en-US" w:bidi="ar-SA"/>
      </w:rPr>
    </w:lvl>
    <w:lvl w:ilvl="3" w:tplc="A05A3C0C">
      <w:numFmt w:val="bullet"/>
      <w:lvlText w:val="•"/>
      <w:lvlJc w:val="left"/>
      <w:pPr>
        <w:ind w:left="2726" w:hanging="425"/>
      </w:pPr>
      <w:rPr>
        <w:rFonts w:hint="default"/>
        <w:lang w:val="ru-RU" w:eastAsia="en-US" w:bidi="ar-SA"/>
      </w:rPr>
    </w:lvl>
    <w:lvl w:ilvl="4" w:tplc="22600F12">
      <w:numFmt w:val="bullet"/>
      <w:lvlText w:val="•"/>
      <w:lvlJc w:val="left"/>
      <w:pPr>
        <w:ind w:left="3760" w:hanging="425"/>
      </w:pPr>
      <w:rPr>
        <w:rFonts w:hint="default"/>
        <w:lang w:val="ru-RU" w:eastAsia="en-US" w:bidi="ar-SA"/>
      </w:rPr>
    </w:lvl>
    <w:lvl w:ilvl="5" w:tplc="A3C2E42C">
      <w:numFmt w:val="bullet"/>
      <w:lvlText w:val="•"/>
      <w:lvlJc w:val="left"/>
      <w:pPr>
        <w:ind w:left="4793" w:hanging="425"/>
      </w:pPr>
      <w:rPr>
        <w:rFonts w:hint="default"/>
        <w:lang w:val="ru-RU" w:eastAsia="en-US" w:bidi="ar-SA"/>
      </w:rPr>
    </w:lvl>
    <w:lvl w:ilvl="6" w:tplc="06C037DE">
      <w:numFmt w:val="bullet"/>
      <w:lvlText w:val="•"/>
      <w:lvlJc w:val="left"/>
      <w:pPr>
        <w:ind w:left="5826" w:hanging="425"/>
      </w:pPr>
      <w:rPr>
        <w:rFonts w:hint="default"/>
        <w:lang w:val="ru-RU" w:eastAsia="en-US" w:bidi="ar-SA"/>
      </w:rPr>
    </w:lvl>
    <w:lvl w:ilvl="7" w:tplc="86D8A5BC">
      <w:numFmt w:val="bullet"/>
      <w:lvlText w:val="•"/>
      <w:lvlJc w:val="left"/>
      <w:pPr>
        <w:ind w:left="6860" w:hanging="425"/>
      </w:pPr>
      <w:rPr>
        <w:rFonts w:hint="default"/>
        <w:lang w:val="ru-RU" w:eastAsia="en-US" w:bidi="ar-SA"/>
      </w:rPr>
    </w:lvl>
    <w:lvl w:ilvl="8" w:tplc="A25C2862">
      <w:numFmt w:val="bullet"/>
      <w:lvlText w:val="•"/>
      <w:lvlJc w:val="left"/>
      <w:pPr>
        <w:ind w:left="789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FC17416"/>
    <w:multiLevelType w:val="hybridMultilevel"/>
    <w:tmpl w:val="85B4E7AE"/>
    <w:lvl w:ilvl="0" w:tplc="BA500A6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A4204D8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218697C4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3" w:tplc="D898CAF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652E2A8A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5" w:tplc="3AC4D402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CF0CB940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7910CAA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0A582390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CD72569"/>
    <w:multiLevelType w:val="hybridMultilevel"/>
    <w:tmpl w:val="B53EA61C"/>
    <w:lvl w:ilvl="0" w:tplc="F622FCF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81DA2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4448DA28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3" w:tplc="D5EC5B6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ABEE478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5" w:tplc="80CA454E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513613FC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F9024BA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80E6FFE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03E012D"/>
    <w:multiLevelType w:val="multilevel"/>
    <w:tmpl w:val="1546865E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9CB8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0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4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5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0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5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531"/>
      </w:pPr>
      <w:rPr>
        <w:rFonts w:hint="default"/>
        <w:lang w:val="ru-RU" w:eastAsia="en-US" w:bidi="ar-SA"/>
      </w:rPr>
    </w:lvl>
  </w:abstractNum>
  <w:abstractNum w:abstractNumId="4" w15:restartNumberingAfterBreak="0">
    <w:nsid w:val="6954790B"/>
    <w:multiLevelType w:val="hybridMultilevel"/>
    <w:tmpl w:val="D0E46A92"/>
    <w:lvl w:ilvl="0" w:tplc="EC62144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96196A">
      <w:numFmt w:val="bullet"/>
      <w:lvlText w:val=""/>
      <w:lvlJc w:val="left"/>
      <w:pPr>
        <w:ind w:left="810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F6153E">
      <w:numFmt w:val="bullet"/>
      <w:lvlText w:val="•"/>
      <w:lvlJc w:val="left"/>
      <w:pPr>
        <w:ind w:left="1835" w:hanging="437"/>
      </w:pPr>
      <w:rPr>
        <w:rFonts w:hint="default"/>
        <w:lang w:val="ru-RU" w:eastAsia="en-US" w:bidi="ar-SA"/>
      </w:rPr>
    </w:lvl>
    <w:lvl w:ilvl="3" w:tplc="6194D4BC">
      <w:numFmt w:val="bullet"/>
      <w:lvlText w:val="•"/>
      <w:lvlJc w:val="left"/>
      <w:pPr>
        <w:ind w:left="2851" w:hanging="437"/>
      </w:pPr>
      <w:rPr>
        <w:rFonts w:hint="default"/>
        <w:lang w:val="ru-RU" w:eastAsia="en-US" w:bidi="ar-SA"/>
      </w:rPr>
    </w:lvl>
    <w:lvl w:ilvl="4" w:tplc="E8AE11BE">
      <w:numFmt w:val="bullet"/>
      <w:lvlText w:val="•"/>
      <w:lvlJc w:val="left"/>
      <w:pPr>
        <w:ind w:left="3866" w:hanging="437"/>
      </w:pPr>
      <w:rPr>
        <w:rFonts w:hint="default"/>
        <w:lang w:val="ru-RU" w:eastAsia="en-US" w:bidi="ar-SA"/>
      </w:rPr>
    </w:lvl>
    <w:lvl w:ilvl="5" w:tplc="2AD23026">
      <w:numFmt w:val="bullet"/>
      <w:lvlText w:val="•"/>
      <w:lvlJc w:val="left"/>
      <w:pPr>
        <w:ind w:left="4882" w:hanging="437"/>
      </w:pPr>
      <w:rPr>
        <w:rFonts w:hint="default"/>
        <w:lang w:val="ru-RU" w:eastAsia="en-US" w:bidi="ar-SA"/>
      </w:rPr>
    </w:lvl>
    <w:lvl w:ilvl="6" w:tplc="8FBC860C">
      <w:numFmt w:val="bullet"/>
      <w:lvlText w:val="•"/>
      <w:lvlJc w:val="left"/>
      <w:pPr>
        <w:ind w:left="5897" w:hanging="437"/>
      </w:pPr>
      <w:rPr>
        <w:rFonts w:hint="default"/>
        <w:lang w:val="ru-RU" w:eastAsia="en-US" w:bidi="ar-SA"/>
      </w:rPr>
    </w:lvl>
    <w:lvl w:ilvl="7" w:tplc="EE48DBD8">
      <w:numFmt w:val="bullet"/>
      <w:lvlText w:val="•"/>
      <w:lvlJc w:val="left"/>
      <w:pPr>
        <w:ind w:left="6913" w:hanging="437"/>
      </w:pPr>
      <w:rPr>
        <w:rFonts w:hint="default"/>
        <w:lang w:val="ru-RU" w:eastAsia="en-US" w:bidi="ar-SA"/>
      </w:rPr>
    </w:lvl>
    <w:lvl w:ilvl="8" w:tplc="98AEF35E">
      <w:numFmt w:val="bullet"/>
      <w:lvlText w:val="•"/>
      <w:lvlJc w:val="left"/>
      <w:pPr>
        <w:ind w:left="7928" w:hanging="4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7A"/>
    <w:rsid w:val="001B647A"/>
    <w:rsid w:val="00572D10"/>
    <w:rsid w:val="006B6819"/>
    <w:rsid w:val="008E594D"/>
    <w:rsid w:val="00C8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C7A4C-33CA-4A4B-9C79-09E98894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2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72D10"/>
    <w:pPr>
      <w:ind w:left="3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2D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72D1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72D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72D10"/>
    <w:pPr>
      <w:ind w:left="461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72D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2D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2024-11-19T05:37:00Z</cp:lastPrinted>
  <dcterms:created xsi:type="dcterms:W3CDTF">2024-11-18T10:42:00Z</dcterms:created>
  <dcterms:modified xsi:type="dcterms:W3CDTF">2024-11-19T06:29:00Z</dcterms:modified>
</cp:coreProperties>
</file>